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EA1" w:rsidRPr="006E056B" w:rsidRDefault="005C7E3A">
      <w:pPr>
        <w:pStyle w:val="Heading2"/>
        <w:ind w:firstLine="0"/>
        <w:rPr>
          <w:rFonts w:ascii="Times New Roman" w:hAnsi="Times New Roman" w:cs="Times New Roman"/>
        </w:rPr>
      </w:pPr>
      <w:r w:rsidRPr="006E056B">
        <w:rPr>
          <w:rFonts w:ascii="Times New Roman" w:hAnsi="Times New Roman" w:cs="Times New Roman"/>
        </w:rPr>
        <w:t>Karta modułu/przedmiotu</w:t>
      </w:r>
    </w:p>
    <w:p w:rsidR="00940EA1" w:rsidRPr="006E056B" w:rsidRDefault="00940EA1">
      <w:pPr>
        <w:rPr>
          <w:rFonts w:ascii="Times New Roman" w:hAnsi="Times New Roman" w:cs="Times New Roman"/>
          <w:b/>
        </w:rPr>
      </w:pP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00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87"/>
      </w:tblGrid>
      <w:tr w:rsidR="00940EA1" w:rsidRPr="006E056B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940EA1" w:rsidRPr="006E056B" w:rsidRDefault="005C7E3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940EA1" w:rsidRPr="006E056B" w:rsidRDefault="006E056B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  <w:b/>
              </w:rPr>
              <w:t>PRZEDMIOTY SPECJALNOŚCIOWE Z TERAPII PEDAGOGICZNEJ</w:t>
            </w:r>
          </w:p>
        </w:tc>
        <w:tc>
          <w:tcPr>
            <w:tcW w:w="320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Kod modułu:</w:t>
            </w:r>
          </w:p>
        </w:tc>
      </w:tr>
      <w:tr w:rsidR="00940EA1" w:rsidRPr="006E056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940EA1" w:rsidRPr="006E056B" w:rsidRDefault="00940EA1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 xml:space="preserve">Nazwa przedmiotu: </w:t>
            </w:r>
          </w:p>
          <w:p w:rsidR="00940EA1" w:rsidRPr="006E056B" w:rsidRDefault="005C7E3A">
            <w:pPr>
              <w:rPr>
                <w:rFonts w:ascii="Times New Roman" w:hAnsi="Times New Roman" w:cs="Times New Roman"/>
                <w:b/>
              </w:rPr>
            </w:pPr>
            <w:r w:rsidRPr="006E056B">
              <w:rPr>
                <w:rFonts w:ascii="Times New Roman" w:hAnsi="Times New Roman" w:cs="Times New Roman"/>
                <w:b/>
              </w:rPr>
              <w:t>ELEMENTY INTEGRACJI SENSORYCZNEJ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940EA1" w:rsidRPr="006E056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940EA1" w:rsidRPr="006E056B" w:rsidRDefault="00940EA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6E056B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940EA1" w:rsidRPr="006E056B" w:rsidRDefault="005C7E3A">
            <w:pPr>
              <w:rPr>
                <w:rFonts w:ascii="Times New Roman" w:hAnsi="Times New Roman" w:cs="Times New Roman"/>
                <w:b/>
              </w:rPr>
            </w:pPr>
            <w:r w:rsidRPr="006E056B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  <w:p w:rsidR="00940EA1" w:rsidRPr="006E056B" w:rsidRDefault="00940EA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40EA1" w:rsidRPr="006E056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940EA1" w:rsidRPr="006E056B" w:rsidRDefault="00940EA1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 xml:space="preserve">Nazwa kierunku: </w:t>
            </w:r>
            <w:r w:rsidRPr="006E056B">
              <w:rPr>
                <w:rFonts w:ascii="Times New Roman" w:hAnsi="Times New Roman" w:cs="Times New Roman"/>
                <w:b/>
              </w:rPr>
              <w:t>PEDAGOGIKA</w:t>
            </w:r>
            <w:r w:rsidR="00C733D5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C733D5">
              <w:rPr>
                <w:rFonts w:ascii="Times New Roman" w:hAnsi="Times New Roman" w:cs="Times New Roman"/>
                <w:b/>
              </w:rPr>
              <w:t>POWzTP</w:t>
            </w:r>
            <w:proofErr w:type="spellEnd"/>
            <w:r w:rsidR="00C733D5">
              <w:rPr>
                <w:rFonts w:ascii="Times New Roman" w:hAnsi="Times New Roman" w:cs="Times New Roman"/>
                <w:b/>
              </w:rPr>
              <w:t xml:space="preserve"> /Logopedia</w:t>
            </w:r>
          </w:p>
        </w:tc>
      </w:tr>
      <w:tr w:rsidR="00940EA1" w:rsidRPr="006E056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940EA1" w:rsidRPr="006E056B" w:rsidRDefault="00940EA1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 xml:space="preserve">Forma studiów: </w:t>
            </w:r>
            <w:r w:rsidRPr="006E056B">
              <w:rPr>
                <w:rFonts w:ascii="Times New Roman" w:hAnsi="Times New Roman" w:cs="Times New Roman"/>
                <w:b/>
              </w:rPr>
              <w:t>STACJONARNE</w:t>
            </w:r>
          </w:p>
          <w:p w:rsidR="00940EA1" w:rsidRPr="006E056B" w:rsidRDefault="00940E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Profil kształcenia:</w:t>
            </w:r>
          </w:p>
          <w:p w:rsidR="00940EA1" w:rsidRPr="006E056B" w:rsidRDefault="005C7E3A">
            <w:pPr>
              <w:rPr>
                <w:rFonts w:ascii="Times New Roman" w:hAnsi="Times New Roman" w:cs="Times New Roman"/>
                <w:b/>
              </w:rPr>
            </w:pPr>
            <w:r w:rsidRPr="006E056B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940EA1" w:rsidRPr="006E056B" w:rsidRDefault="005C7E3A">
            <w:pPr>
              <w:rPr>
                <w:rFonts w:ascii="Times New Roman" w:hAnsi="Times New Roman" w:cs="Times New Roman"/>
                <w:b/>
              </w:rPr>
            </w:pPr>
            <w:r w:rsidRPr="006E056B">
              <w:rPr>
                <w:rFonts w:ascii="Times New Roman" w:hAnsi="Times New Roman" w:cs="Times New Roman"/>
                <w:b/>
              </w:rPr>
              <w:t>STUDIA I STOPNIA</w:t>
            </w:r>
          </w:p>
        </w:tc>
      </w:tr>
      <w:tr w:rsidR="00940EA1" w:rsidRPr="006E056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940EA1" w:rsidRPr="006E056B" w:rsidRDefault="00940EA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Rok / semestr</w:t>
            </w:r>
            <w:r w:rsidRPr="006E056B">
              <w:rPr>
                <w:rFonts w:ascii="Times New Roman" w:hAnsi="Times New Roman" w:cs="Times New Roman"/>
                <w:b/>
              </w:rPr>
              <w:t xml:space="preserve">: </w:t>
            </w:r>
          </w:p>
          <w:p w:rsidR="00940EA1" w:rsidRPr="006E056B" w:rsidRDefault="006E056B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  <w:b/>
              </w:rPr>
              <w:t>II</w:t>
            </w:r>
            <w:r w:rsidR="005C7E3A" w:rsidRPr="006E056B">
              <w:rPr>
                <w:rFonts w:ascii="Times New Roman" w:hAnsi="Times New Roman" w:cs="Times New Roman"/>
                <w:b/>
              </w:rPr>
              <w:t>/</w:t>
            </w:r>
            <w:r w:rsidRPr="006E056B">
              <w:rPr>
                <w:rFonts w:ascii="Times New Roman" w:hAnsi="Times New Roman" w:cs="Times New Roman"/>
                <w:b/>
              </w:rPr>
              <w:t>4</w:t>
            </w:r>
          </w:p>
          <w:p w:rsidR="00940EA1" w:rsidRPr="006E056B" w:rsidRDefault="00940E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 xml:space="preserve">Status przedmiotu /modułu: </w:t>
            </w:r>
            <w:r w:rsidRPr="006E056B">
              <w:rPr>
                <w:rFonts w:ascii="Times New Roman" w:hAnsi="Times New Roman" w:cs="Times New Roman"/>
                <w:b/>
              </w:rPr>
              <w:t>OBOWIĄZKOWY</w:t>
            </w:r>
          </w:p>
          <w:p w:rsidR="00940EA1" w:rsidRPr="006E056B" w:rsidRDefault="00940E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 xml:space="preserve">Język przedmiotu / modułu: </w:t>
            </w:r>
          </w:p>
          <w:p w:rsidR="00940EA1" w:rsidRPr="006E056B" w:rsidRDefault="005C7E3A">
            <w:pPr>
              <w:rPr>
                <w:rFonts w:ascii="Times New Roman" w:hAnsi="Times New Roman" w:cs="Times New Roman"/>
                <w:b/>
              </w:rPr>
            </w:pPr>
            <w:r w:rsidRPr="006E056B">
              <w:rPr>
                <w:rFonts w:ascii="Times New Roman" w:hAnsi="Times New Roman" w:cs="Times New Roman"/>
                <w:b/>
              </w:rPr>
              <w:t xml:space="preserve">POLSKI </w:t>
            </w:r>
          </w:p>
          <w:p w:rsidR="00940EA1" w:rsidRPr="006E056B" w:rsidRDefault="00940EA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40EA1" w:rsidRPr="006E056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940EA1" w:rsidRPr="006E056B" w:rsidRDefault="00940EA1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940EA1">
            <w:pPr>
              <w:snapToGrid w:val="0"/>
              <w:rPr>
                <w:rFonts w:ascii="Times New Roman" w:hAnsi="Times New Roman" w:cs="Times New Roman"/>
              </w:rPr>
            </w:pPr>
          </w:p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 xml:space="preserve">inne </w:t>
            </w:r>
            <w:r w:rsidRPr="006E056B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940EA1" w:rsidRPr="006E056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940EA1" w:rsidRPr="006E056B" w:rsidRDefault="00940EA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940EA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056B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940EA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940EA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940EA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40EA1" w:rsidRPr="006E056B" w:rsidRDefault="00940EA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40EA1" w:rsidRPr="006E056B">
        <w:tc>
          <w:tcPr>
            <w:tcW w:w="298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50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Dr Małgorzata Moszyńska</w:t>
            </w:r>
          </w:p>
        </w:tc>
      </w:tr>
      <w:tr w:rsidR="00940EA1" w:rsidRPr="006E056B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Prowadzący zajęcia</w:t>
            </w:r>
          </w:p>
          <w:p w:rsidR="00940EA1" w:rsidRPr="006E056B" w:rsidRDefault="00940E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Dr Małgorzata Moszyńska</w:t>
            </w:r>
          </w:p>
        </w:tc>
      </w:tr>
      <w:tr w:rsidR="00940EA1" w:rsidRPr="006E056B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spacing w:before="120" w:after="120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56B">
              <w:rPr>
                <w:rFonts w:ascii="Times New Roman" w:hAnsi="Times New Roman"/>
                <w:sz w:val="24"/>
                <w:szCs w:val="24"/>
              </w:rPr>
              <w:t xml:space="preserve">Zapoznanie studentów z neurobiologicznymi podstawami procesów integracji sensorycznej oraz z podstawowymi  założeniami Teorii Integracji Sensorycznej A.J. </w:t>
            </w:r>
            <w:proofErr w:type="spellStart"/>
            <w:r w:rsidRPr="006E056B">
              <w:rPr>
                <w:rFonts w:ascii="Times New Roman" w:hAnsi="Times New Roman"/>
                <w:sz w:val="24"/>
                <w:szCs w:val="24"/>
              </w:rPr>
              <w:t>Ayres</w:t>
            </w:r>
            <w:proofErr w:type="spellEnd"/>
            <w:r w:rsidR="006E056B" w:rsidRPr="006E056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40EA1" w:rsidRPr="006E056B" w:rsidRDefault="005C7E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56B">
              <w:rPr>
                <w:rFonts w:ascii="Times New Roman" w:hAnsi="Times New Roman"/>
                <w:sz w:val="24"/>
                <w:szCs w:val="24"/>
              </w:rPr>
              <w:t xml:space="preserve">Przedstawienie wybranych aspektów diagnozy integracji sensorycznej. </w:t>
            </w:r>
          </w:p>
          <w:p w:rsidR="00940EA1" w:rsidRPr="006E056B" w:rsidRDefault="005C7E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56B">
              <w:rPr>
                <w:rFonts w:ascii="Times New Roman" w:hAnsi="Times New Roman"/>
                <w:sz w:val="24"/>
                <w:szCs w:val="24"/>
              </w:rPr>
              <w:t xml:space="preserve">Zapoznanie z objawami dysfunkcji procesów integracji sensorycznej. </w:t>
            </w:r>
          </w:p>
          <w:p w:rsidR="00940EA1" w:rsidRPr="006E056B" w:rsidRDefault="005C7E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56B">
              <w:rPr>
                <w:rFonts w:ascii="Times New Roman" w:hAnsi="Times New Roman"/>
                <w:sz w:val="24"/>
                <w:szCs w:val="24"/>
              </w:rPr>
              <w:t xml:space="preserve">Uświadomienie znaczenia wczesnej interwencji w pracy z dziećmi z zaburzeniami integracji sensorycznej. </w:t>
            </w:r>
          </w:p>
          <w:p w:rsidR="00940EA1" w:rsidRPr="006E056B" w:rsidRDefault="005C7E3A" w:rsidP="006E056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56B">
              <w:rPr>
                <w:rFonts w:ascii="Times New Roman" w:hAnsi="Times New Roman"/>
                <w:sz w:val="24"/>
                <w:szCs w:val="24"/>
              </w:rPr>
              <w:t>Przedstawienie zjawiska plastyczności neuronalnej.</w:t>
            </w:r>
          </w:p>
        </w:tc>
      </w:tr>
      <w:tr w:rsidR="00940EA1" w:rsidRPr="006E056B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spacing w:before="120" w:after="120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Podstawowa wiedza z zakresu pedagogiki specjalnej i psychopatologii.</w:t>
            </w:r>
          </w:p>
        </w:tc>
      </w:tr>
      <w:tr w:rsidR="00940EA1" w:rsidRPr="006E056B">
        <w:trPr>
          <w:cantSplit/>
        </w:trPr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940EA1" w:rsidRPr="006E056B">
        <w:trPr>
          <w:cantSplit/>
        </w:trPr>
        <w:tc>
          <w:tcPr>
            <w:tcW w:w="1384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6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uczenia się</w:t>
            </w:r>
          </w:p>
        </w:tc>
      </w:tr>
      <w:tr w:rsidR="00940EA1" w:rsidRPr="006E056B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pStyle w:val="Heading1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 xml:space="preserve">Wiedza </w:t>
            </w:r>
            <w:r w:rsidRPr="006E056B">
              <w:rPr>
                <w:rFonts w:ascii="Times New Roman" w:hAnsi="Times New Roman" w:cs="Times New Roman"/>
                <w:b w:val="0"/>
              </w:rPr>
              <w:t>(Ma wiedzę w zakresie...)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40EA1" w:rsidRPr="006E056B" w:rsidRDefault="00940EA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EA1" w:rsidRPr="006E056B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6E767E">
            <w:pPr>
              <w:rPr>
                <w:rFonts w:ascii="Times New Roman" w:hAnsi="Times New Roman" w:cs="Times New Roman"/>
              </w:rPr>
            </w:pPr>
            <w:r>
              <w:t xml:space="preserve">Zna elementarną terminologię i </w:t>
            </w:r>
            <w:r w:rsidR="005C7E3A" w:rsidRPr="006E056B">
              <w:rPr>
                <w:rFonts w:ascii="Times New Roman" w:hAnsi="Times New Roman" w:cs="Times New Roman"/>
              </w:rPr>
              <w:t>omawia podstawowe cele, założenia oraz neurobiologiczne podstawy procesów integracji sensorycznej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40EA1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K_W02</w:t>
            </w:r>
          </w:p>
          <w:p w:rsidR="006E767E" w:rsidRPr="006E056B" w:rsidRDefault="006E767E">
            <w:pPr>
              <w:jc w:val="center"/>
              <w:rPr>
                <w:rFonts w:ascii="Times New Roman" w:hAnsi="Times New Roman" w:cs="Times New Roman"/>
              </w:rPr>
            </w:pPr>
            <w:r>
              <w:t>K_W15</w:t>
            </w:r>
          </w:p>
        </w:tc>
      </w:tr>
      <w:tr w:rsidR="00940EA1" w:rsidRPr="006E056B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1847C5">
            <w:pPr>
              <w:rPr>
                <w:rFonts w:ascii="Times New Roman" w:hAnsi="Times New Roman" w:cs="Times New Roman"/>
              </w:rPr>
            </w:pPr>
            <w:r>
              <w:t>Posiada uporządkowaną wiedzę o rozwoju człowieka w cyklu życia w aspekcie biologicznym,</w:t>
            </w:r>
            <w:r w:rsidRPr="006E056B">
              <w:rPr>
                <w:rFonts w:ascii="Times New Roman" w:hAnsi="Times New Roman" w:cs="Times New Roman"/>
              </w:rPr>
              <w:t xml:space="preserve"> </w:t>
            </w:r>
            <w:r w:rsidR="005C7E3A" w:rsidRPr="006E056B">
              <w:rPr>
                <w:rFonts w:ascii="Times New Roman" w:hAnsi="Times New Roman" w:cs="Times New Roman"/>
              </w:rPr>
              <w:t>wymienia i charakteryzuje rodzaje zaburzeń integracji sensorycznej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K_W04</w:t>
            </w:r>
          </w:p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K_W05</w:t>
            </w:r>
          </w:p>
        </w:tc>
      </w:tr>
      <w:tr w:rsidR="00940EA1" w:rsidRPr="006E056B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  <w:b/>
              </w:rPr>
              <w:t xml:space="preserve">Umiejętności </w:t>
            </w:r>
            <w:r w:rsidRPr="006E056B">
              <w:rPr>
                <w:rFonts w:ascii="Times New Roman" w:hAnsi="Times New Roman" w:cs="Times New Roman"/>
              </w:rPr>
              <w:t>(potrafi…)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40EA1" w:rsidRPr="006E056B" w:rsidRDefault="00940EA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40EA1" w:rsidRPr="006E056B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lastRenderedPageBreak/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E827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Posługuje się i </w:t>
            </w:r>
            <w:r w:rsidR="005C7E3A" w:rsidRPr="006E056B">
              <w:rPr>
                <w:rFonts w:ascii="Times New Roman" w:hAnsi="Times New Roman" w:cs="Times New Roman"/>
              </w:rPr>
              <w:t>wykorzystuje wiedzę teoretyczną do analizowania zachowań dzieci z objawami zaburzeń w zakresie integracji sensorycznej oraz proponuje działania w zakresie poradnictwa i wsparcia rodzin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40EA1" w:rsidRPr="006E056B" w:rsidRDefault="005C7E3A" w:rsidP="00E8278F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K_U03</w:t>
            </w:r>
          </w:p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K_U09</w:t>
            </w:r>
          </w:p>
        </w:tc>
      </w:tr>
      <w:tr w:rsidR="00940EA1" w:rsidRPr="006E056B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E8278F">
            <w:pPr>
              <w:rPr>
                <w:rFonts w:ascii="Times New Roman" w:hAnsi="Times New Roman" w:cs="Times New Roman"/>
              </w:rPr>
            </w:pPr>
            <w:r w:rsidRPr="00E8278F">
              <w:t>Potrafi ocenić przydatność typowych metod, technik, procedur.</w:t>
            </w:r>
            <w:r w:rsidRPr="000F4C2C">
              <w:rPr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Inspiruje i motywuje</w:t>
            </w:r>
            <w:r w:rsidR="005C7E3A" w:rsidRPr="006E056B">
              <w:rPr>
                <w:rFonts w:ascii="Times New Roman" w:hAnsi="Times New Roman" w:cs="Times New Roman"/>
              </w:rPr>
              <w:t xml:space="preserve"> do wspomagania rozwoju proces</w:t>
            </w:r>
            <w:r>
              <w:rPr>
                <w:rFonts w:ascii="Times New Roman" w:hAnsi="Times New Roman" w:cs="Times New Roman"/>
              </w:rPr>
              <w:t>ów integracji sensorycznej</w:t>
            </w:r>
            <w:r w:rsidR="005C7E3A" w:rsidRPr="006E056B">
              <w:rPr>
                <w:rFonts w:ascii="Times New Roman" w:hAnsi="Times New Roman" w:cs="Times New Roman"/>
              </w:rPr>
              <w:t xml:space="preserve"> dziecka poprzez tworzenie doświadczeń zróżnicowanej stymulacji sensorycznej; ukazuje możliwości organizowania otoczenia, tworząc bogate w bodźce sensoryczne środowisko.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K_U09</w:t>
            </w:r>
          </w:p>
          <w:p w:rsidR="00940EA1" w:rsidRPr="006E056B" w:rsidRDefault="00940EA1" w:rsidP="00E8278F">
            <w:pPr>
              <w:rPr>
                <w:rFonts w:ascii="Times New Roman" w:hAnsi="Times New Roman" w:cs="Times New Roman"/>
              </w:rPr>
            </w:pPr>
          </w:p>
        </w:tc>
      </w:tr>
      <w:tr w:rsidR="00940EA1" w:rsidRPr="006E056B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rPr>
                <w:rFonts w:ascii="Times New Roman" w:hAnsi="Times New Roman" w:cs="Times New Roman"/>
                <w:b/>
              </w:rPr>
            </w:pPr>
            <w:r w:rsidRPr="006E056B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40EA1" w:rsidRPr="006E056B" w:rsidRDefault="00940EA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40EA1" w:rsidRPr="006E056B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E8278F" w:rsidRDefault="00E8278F">
            <w:pPr>
              <w:rPr>
                <w:rFonts w:ascii="Times New Roman" w:hAnsi="Times New Roman" w:cs="Times New Roman"/>
              </w:rPr>
            </w:pPr>
            <w:r w:rsidRPr="00E8278F">
              <w:t xml:space="preserve">Jest świadomy poziomu swojej wiedzy i umiejętności i </w:t>
            </w:r>
            <w:r w:rsidR="005C7E3A" w:rsidRPr="00E8278F">
              <w:rPr>
                <w:rFonts w:ascii="Times New Roman" w:hAnsi="Times New Roman" w:cs="Times New Roman"/>
              </w:rPr>
              <w:t>rozumie potrzebę doskonalenia w zakresie poradnictwa i terapii osób z zaburzeniami integracji sensorycznej</w:t>
            </w:r>
            <w:r w:rsidRPr="00E8278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K_K01</w:t>
            </w:r>
          </w:p>
        </w:tc>
      </w:tr>
      <w:tr w:rsidR="00940EA1" w:rsidRPr="006E056B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E8278F">
            <w:pPr>
              <w:rPr>
                <w:rFonts w:ascii="Times New Roman" w:hAnsi="Times New Roman" w:cs="Times New Roman"/>
              </w:rPr>
            </w:pPr>
            <w:r w:rsidRPr="00E8278F">
              <w:t>Współdziała i pracuje w grupie, przyjmując w niej różne role oraz potrafi kierować małym zespołem biorąc odpowiedzialność za efekty pracy.</w:t>
            </w:r>
            <w:r w:rsidRPr="00E8278F">
              <w:rPr>
                <w:rFonts w:ascii="Times New Roman" w:hAnsi="Times New Roman" w:cs="Times New Roman"/>
              </w:rPr>
              <w:t xml:space="preserve"> D</w:t>
            </w:r>
            <w:r w:rsidR="005C7E3A" w:rsidRPr="00E8278F">
              <w:rPr>
                <w:rFonts w:ascii="Times New Roman" w:hAnsi="Times New Roman" w:cs="Times New Roman"/>
              </w:rPr>
              <w:t>ostrzega</w:t>
            </w:r>
            <w:r w:rsidR="005C7E3A" w:rsidRPr="006E056B">
              <w:rPr>
                <w:rFonts w:ascii="Times New Roman" w:hAnsi="Times New Roman" w:cs="Times New Roman"/>
              </w:rPr>
              <w:t xml:space="preserve"> konieczność współpracy ze specjalistami w zakresie pomocy dzieciom z zaburzeniami SI oraz ich rodzinom.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K_K06</w:t>
            </w:r>
          </w:p>
        </w:tc>
      </w:tr>
      <w:tr w:rsidR="00940EA1" w:rsidRPr="006E056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056B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940EA1" w:rsidRPr="006E056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940EA1" w:rsidRPr="006E056B" w:rsidRDefault="005C7E3A">
            <w:pPr>
              <w:rPr>
                <w:rFonts w:ascii="Times New Roman" w:hAnsi="Times New Roman" w:cs="Times New Roman"/>
                <w:b/>
              </w:rPr>
            </w:pPr>
            <w:r w:rsidRPr="006E056B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940EA1" w:rsidRPr="006E056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940EA1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  <w:b/>
                <w:bCs/>
              </w:rPr>
            </w:pPr>
          </w:p>
          <w:p w:rsidR="00940EA1" w:rsidRPr="006E056B" w:rsidRDefault="00940EA1">
            <w:pPr>
              <w:pStyle w:val="Akapitzlist1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940EA1" w:rsidRPr="006E056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940EA1" w:rsidRPr="006E056B" w:rsidRDefault="005C7E3A">
            <w:pPr>
              <w:rPr>
                <w:rFonts w:ascii="Times New Roman" w:hAnsi="Times New Roman" w:cs="Times New Roman"/>
                <w:b/>
              </w:rPr>
            </w:pPr>
            <w:r w:rsidRPr="006E056B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940EA1" w:rsidRPr="006E056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C733D5" w:rsidRDefault="005C7E3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56B">
              <w:rPr>
                <w:rFonts w:ascii="Times New Roman" w:hAnsi="Times New Roman"/>
                <w:sz w:val="24"/>
                <w:szCs w:val="24"/>
              </w:rPr>
              <w:t xml:space="preserve">Wprowadzenie do Teorii Integracji Sensorycznej A.J. </w:t>
            </w:r>
            <w:proofErr w:type="spellStart"/>
            <w:r w:rsidRPr="006E056B">
              <w:rPr>
                <w:rFonts w:ascii="Times New Roman" w:hAnsi="Times New Roman"/>
                <w:sz w:val="24"/>
                <w:szCs w:val="24"/>
              </w:rPr>
              <w:t>Ayres</w:t>
            </w:r>
            <w:proofErr w:type="spellEnd"/>
            <w:r w:rsidR="00C733D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733D5" w:rsidRDefault="005C7E3A" w:rsidP="00C733D5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E056B">
              <w:rPr>
                <w:rFonts w:ascii="Times New Roman" w:hAnsi="Times New Roman"/>
                <w:sz w:val="24"/>
                <w:szCs w:val="24"/>
              </w:rPr>
              <w:t xml:space="preserve"> - główne zał</w:t>
            </w:r>
            <w:r w:rsidR="00C733D5">
              <w:rPr>
                <w:rFonts w:ascii="Times New Roman" w:hAnsi="Times New Roman"/>
                <w:sz w:val="24"/>
                <w:szCs w:val="24"/>
              </w:rPr>
              <w:t>ożenia integracji sensorycznej,</w:t>
            </w:r>
          </w:p>
          <w:p w:rsidR="00940EA1" w:rsidRPr="006E056B" w:rsidRDefault="00C733D5" w:rsidP="00C733D5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t xml:space="preserve">rozwój procesów integracji sensorycznej (model poziomów SI wg Violet </w:t>
            </w:r>
            <w:proofErr w:type="spellStart"/>
            <w:r w:rsidR="005C7E3A" w:rsidRPr="006E056B">
              <w:rPr>
                <w:rFonts w:ascii="Times New Roman" w:hAnsi="Times New Roman"/>
                <w:sz w:val="24"/>
                <w:szCs w:val="24"/>
              </w:rPr>
              <w:t>F.Maas</w:t>
            </w:r>
            <w:proofErr w:type="spellEnd"/>
            <w:r w:rsidR="005C7E3A" w:rsidRPr="006E056B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940EA1" w:rsidRPr="006E056B" w:rsidRDefault="005C7E3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56B">
              <w:rPr>
                <w:rFonts w:ascii="Times New Roman" w:hAnsi="Times New Roman"/>
                <w:sz w:val="24"/>
                <w:szCs w:val="24"/>
              </w:rPr>
              <w:t xml:space="preserve">Diagnoza IS: </w:t>
            </w:r>
          </w:p>
          <w:p w:rsidR="00940EA1" w:rsidRPr="006E056B" w:rsidRDefault="005C7E3A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E056B">
              <w:rPr>
                <w:rFonts w:ascii="Times New Roman" w:hAnsi="Times New Roman"/>
                <w:sz w:val="24"/>
                <w:szCs w:val="24"/>
              </w:rPr>
              <w:t>- metody diagnozy: wywiad, kliniczna obserwacja, próby kliniczne, standaryzowane testy;</w:t>
            </w:r>
          </w:p>
          <w:p w:rsidR="00940EA1" w:rsidRPr="006E056B" w:rsidRDefault="005C7E3A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E056B">
              <w:rPr>
                <w:rFonts w:ascii="Times New Roman" w:hAnsi="Times New Roman"/>
                <w:sz w:val="24"/>
                <w:szCs w:val="24"/>
              </w:rPr>
              <w:t>- ocena funkcjonowania dziecka (</w:t>
            </w:r>
            <w:r w:rsidRPr="006E056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percepcja wzrokowa, przetwarzanie wrażeń </w:t>
            </w:r>
            <w:proofErr w:type="spellStart"/>
            <w:r w:rsidRPr="006E056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somatosensorycznych</w:t>
            </w:r>
            <w:proofErr w:type="spellEnd"/>
            <w:r w:rsidRPr="006E056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(dotyk i </w:t>
            </w:r>
            <w:proofErr w:type="spellStart"/>
            <w:r w:rsidRPr="006E056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propriocepcja</w:t>
            </w:r>
            <w:proofErr w:type="spellEnd"/>
            <w:r w:rsidRPr="006E056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), przetwarzanie wrażeń przedsionkowych, koordynacja oko-ręka, praksja) – analiza przypadku.</w:t>
            </w:r>
          </w:p>
          <w:p w:rsidR="00940EA1" w:rsidRPr="006E056B" w:rsidRDefault="005C7E3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56B">
              <w:rPr>
                <w:rFonts w:ascii="Times New Roman" w:hAnsi="Times New Roman"/>
                <w:sz w:val="24"/>
                <w:szCs w:val="24"/>
              </w:rPr>
              <w:t xml:space="preserve">Objawy dysfunkcji integracji sensorycznej. </w:t>
            </w:r>
          </w:p>
          <w:p w:rsidR="00940EA1" w:rsidRPr="006E056B" w:rsidRDefault="005C7E3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56B">
              <w:rPr>
                <w:rFonts w:ascii="Times New Roman" w:hAnsi="Times New Roman"/>
                <w:sz w:val="24"/>
                <w:szCs w:val="24"/>
              </w:rPr>
              <w:t xml:space="preserve">Terapia zaburzeń procesów integracji sensorycznej (omówienie zjawiska plastyczności neuronalnej). </w:t>
            </w:r>
          </w:p>
          <w:p w:rsidR="00940EA1" w:rsidRPr="0035030A" w:rsidRDefault="005C7E3A" w:rsidP="0035030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56B">
              <w:rPr>
                <w:rFonts w:ascii="Times New Roman" w:hAnsi="Times New Roman"/>
                <w:sz w:val="24"/>
                <w:szCs w:val="24"/>
              </w:rPr>
              <w:t xml:space="preserve">Rola rodziców we </w:t>
            </w:r>
            <w:r w:rsidRPr="006E056B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wspomaganiu rozwój procesów integracji sensorycznej dziecka.</w:t>
            </w:r>
          </w:p>
          <w:p w:rsidR="00940EA1" w:rsidRPr="006E056B" w:rsidRDefault="00940EA1">
            <w:pPr>
              <w:rPr>
                <w:rFonts w:ascii="Times New Roman" w:hAnsi="Times New Roman" w:cs="Times New Roman"/>
              </w:rPr>
            </w:pPr>
          </w:p>
        </w:tc>
      </w:tr>
      <w:tr w:rsidR="00940EA1" w:rsidRPr="006E056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940EA1" w:rsidRPr="006E056B" w:rsidRDefault="005C7E3A">
            <w:pPr>
              <w:pStyle w:val="Heading1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Laboratorium</w:t>
            </w:r>
          </w:p>
        </w:tc>
      </w:tr>
      <w:tr w:rsidR="00940EA1" w:rsidRPr="006E056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940EA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40EA1" w:rsidRPr="006E056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940EA1" w:rsidRPr="006E056B" w:rsidRDefault="005C7E3A">
            <w:pPr>
              <w:pStyle w:val="Heading1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Projekt</w:t>
            </w:r>
          </w:p>
        </w:tc>
      </w:tr>
      <w:tr w:rsidR="00940EA1" w:rsidRPr="006E056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940EA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40EA1" w:rsidRPr="006E056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940EA1" w:rsidRPr="006E056B" w:rsidRDefault="005C7E3A">
            <w:pPr>
              <w:rPr>
                <w:rFonts w:ascii="Times New Roman" w:hAnsi="Times New Roman" w:cs="Times New Roman"/>
                <w:b/>
              </w:rPr>
            </w:pPr>
            <w:r w:rsidRPr="006E056B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940EA1" w:rsidRPr="006E056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940EA1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940EA1" w:rsidRPr="006E056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940EA1" w:rsidRPr="006E056B" w:rsidRDefault="005C7E3A">
            <w:pPr>
              <w:rPr>
                <w:rFonts w:ascii="Times New Roman" w:hAnsi="Times New Roman" w:cs="Times New Roman"/>
                <w:b/>
              </w:rPr>
            </w:pPr>
            <w:r w:rsidRPr="006E056B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940EA1" w:rsidRPr="006E056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940EA1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940EA1" w:rsidRPr="006E056B">
        <w:tc>
          <w:tcPr>
            <w:tcW w:w="26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spacing w:before="120" w:after="120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78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C733D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t xml:space="preserve">Bogdanowicz, M. (1990). Integracja percepcyjno-motoryczna. Warszawa: Centralny Ośrodek Metodyczny Poradnictwa Wychowawczo-Zawodowego MEN. 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t xml:space="preserve">Gałkowski, T. (2004). Jak zrozumieć swoje dziecko. Warszawa: PZWL. 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br/>
              <w:t xml:space="preserve">Mass, F.V. (1998). Uczenie się przez zmysły. Warszawa: </w:t>
            </w:r>
            <w:proofErr w:type="spellStart"/>
            <w:r w:rsidR="005C7E3A" w:rsidRPr="006E056B">
              <w:rPr>
                <w:rFonts w:ascii="Times New Roman" w:hAnsi="Times New Roman"/>
                <w:sz w:val="24"/>
                <w:szCs w:val="24"/>
              </w:rPr>
              <w:t>WSiP</w:t>
            </w:r>
            <w:proofErr w:type="spellEnd"/>
            <w:r w:rsidR="005C7E3A" w:rsidRPr="006E056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t xml:space="preserve">Pauli, S., </w:t>
            </w:r>
            <w:proofErr w:type="spellStart"/>
            <w:r w:rsidR="005C7E3A" w:rsidRPr="006E056B">
              <w:rPr>
                <w:rFonts w:ascii="Times New Roman" w:hAnsi="Times New Roman"/>
                <w:sz w:val="24"/>
                <w:szCs w:val="24"/>
              </w:rPr>
              <w:t>Kisch</w:t>
            </w:r>
            <w:proofErr w:type="spellEnd"/>
            <w:r w:rsidR="005C7E3A" w:rsidRPr="006E056B">
              <w:rPr>
                <w:rFonts w:ascii="Times New Roman" w:hAnsi="Times New Roman"/>
                <w:sz w:val="24"/>
                <w:szCs w:val="24"/>
              </w:rPr>
              <w:t xml:space="preserve">, A. (2004). Co się dzieje z moim dzieckiem. Warszawa: PZWL. 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t xml:space="preserve">Przyrowski, Z. (1995). Terapia integracji sensorycznej. Nowe spojrzenie na trudności dzieci w uczeniu się. Biuletyn Informacyjny Polskiego 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Towarzystwa Dysleksji, 4. 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t xml:space="preserve">Przyrowski, Z. (1998). Dysfunkcje w zakresie integracji sensorycznej i deficyty fragmentaryczne w zespole mózgowego porażenia dziecięcego [w:] E. Mazanek (red.) Dziecko niepełnosprawne ruchowo, t3. Warszawa: </w:t>
            </w:r>
            <w:proofErr w:type="spellStart"/>
            <w:r w:rsidR="005C7E3A" w:rsidRPr="006E056B">
              <w:rPr>
                <w:rFonts w:ascii="Times New Roman" w:hAnsi="Times New Roman"/>
                <w:sz w:val="24"/>
                <w:szCs w:val="24"/>
              </w:rPr>
              <w:t>WSiP</w:t>
            </w:r>
            <w:proofErr w:type="spellEnd"/>
            <w:r w:rsidR="005C7E3A" w:rsidRPr="006E056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t xml:space="preserve">Przyrowski, Z. (2001). Podstawy diagnozy i terapii integracji sensorycznej [w:] Cz. Szmigiel (red.) Podstawy diagnostyki i rehabilitacji dzieci i młodzieży niepełnosprawnej. Kraków. 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t xml:space="preserve">Przyrowski, Z. (2003). Dysfunkcje modulacji sensorycznej i parasympatyczny układ nerwowy. Biuletyn SI, 4(3). 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t xml:space="preserve">Przyrowski, Z. (2004). Terror zmysłów. Zaburzenia integracji sensorycznej w zespole ADHD. Biuletyn Polskiego Towarzystwa Dysleksji, 27. 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t>Styczek, I. (1979). Logopedia. Warszawa: PWN.</w:t>
            </w:r>
          </w:p>
        </w:tc>
      </w:tr>
      <w:tr w:rsidR="00940EA1" w:rsidRPr="006E056B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5C7E3A">
            <w:pPr>
              <w:spacing w:before="120" w:after="120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lastRenderedPageBreak/>
              <w:t xml:space="preserve">Literatura uzupełniająca 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C733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5C7E3A" w:rsidRPr="006E056B">
              <w:rPr>
                <w:rFonts w:ascii="Times New Roman" w:hAnsi="Times New Roman" w:cs="Times New Roman"/>
              </w:rPr>
              <w:t xml:space="preserve">Dryden, G., </w:t>
            </w:r>
            <w:proofErr w:type="spellStart"/>
            <w:r w:rsidR="005C7E3A" w:rsidRPr="006E056B">
              <w:rPr>
                <w:rFonts w:ascii="Times New Roman" w:hAnsi="Times New Roman" w:cs="Times New Roman"/>
              </w:rPr>
              <w:t>Vos</w:t>
            </w:r>
            <w:proofErr w:type="spellEnd"/>
            <w:r w:rsidR="005C7E3A" w:rsidRPr="006E056B">
              <w:rPr>
                <w:rFonts w:ascii="Times New Roman" w:hAnsi="Times New Roman" w:cs="Times New Roman"/>
              </w:rPr>
              <w:t xml:space="preserve">, J. (2003). Rewolucja w uczeniu. Poznań: Zysk i </w:t>
            </w:r>
            <w:proofErr w:type="spellStart"/>
            <w:r w:rsidR="005C7E3A" w:rsidRPr="006E056B">
              <w:rPr>
                <w:rFonts w:ascii="Times New Roman" w:hAnsi="Times New Roman" w:cs="Times New Roman"/>
              </w:rPr>
              <w:t>S-ka</w:t>
            </w:r>
            <w:proofErr w:type="spellEnd"/>
            <w:r w:rsidR="005C7E3A" w:rsidRPr="006E056B">
              <w:rPr>
                <w:rFonts w:ascii="Times New Roman" w:hAnsi="Times New Roman" w:cs="Times New Roman"/>
              </w:rPr>
              <w:t xml:space="preserve">. </w:t>
            </w:r>
            <w:r w:rsidR="005C7E3A" w:rsidRPr="006E056B">
              <w:rPr>
                <w:rFonts w:ascii="Times New Roman" w:hAnsi="Times New Roman" w:cs="Times New Roman"/>
              </w:rPr>
              <w:br/>
              <w:t xml:space="preserve">Eliot, L. (2003). Co tam się dzieje. Media Rodzinna. </w:t>
            </w:r>
            <w:r w:rsidR="005C7E3A" w:rsidRPr="006E056B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-</w:t>
            </w:r>
            <w:r w:rsidR="005C7E3A" w:rsidRPr="006E056B">
              <w:rPr>
                <w:rFonts w:ascii="Times New Roman" w:hAnsi="Times New Roman" w:cs="Times New Roman"/>
              </w:rPr>
              <w:t>Franczyk, A., Krajewska, K. (2003). Zabawy i ćwiczenia na cały rok. Kraków: Impuls.</w:t>
            </w:r>
          </w:p>
          <w:p w:rsidR="00940EA1" w:rsidRPr="006E056B" w:rsidRDefault="00C733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5C7E3A" w:rsidRPr="006E056B">
              <w:rPr>
                <w:rFonts w:ascii="Times New Roman" w:hAnsi="Times New Roman" w:cs="Times New Roman"/>
              </w:rPr>
              <w:t xml:space="preserve">Michałowicz, R., Jóźwiak, S. (red.) (2000). Neurologia dziecięca. Wrocław: </w:t>
            </w:r>
            <w:proofErr w:type="spellStart"/>
            <w:r w:rsidR="005C7E3A" w:rsidRPr="006E056B">
              <w:rPr>
                <w:rFonts w:ascii="Times New Roman" w:hAnsi="Times New Roman" w:cs="Times New Roman"/>
              </w:rPr>
              <w:t>Urban&amp;Partner</w:t>
            </w:r>
            <w:proofErr w:type="spellEnd"/>
            <w:r w:rsidR="005C7E3A" w:rsidRPr="006E056B">
              <w:rPr>
                <w:rFonts w:ascii="Times New Roman" w:hAnsi="Times New Roman" w:cs="Times New Roman"/>
              </w:rPr>
              <w:t>.</w:t>
            </w:r>
          </w:p>
        </w:tc>
      </w:tr>
      <w:tr w:rsidR="00940EA1" w:rsidRPr="006E056B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5C7E3A">
            <w:pPr>
              <w:spacing w:before="120" w:after="120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Ćwiczenia przedmiotowe, dyskusja, samodzielne dochodzenie do wiedzy, metoda przewodniego tekstu, metoda przypadków, metoda sytuacyjna, opis.</w:t>
            </w:r>
          </w:p>
        </w:tc>
      </w:tr>
      <w:tr w:rsidR="00940EA1" w:rsidRPr="006E056B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  <w:b/>
              </w:rPr>
              <w:t>Metody weryfikacji efektów uczenia się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940EA1" w:rsidRPr="006E056B" w:rsidRDefault="00940EA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 xml:space="preserve">Nr efektu </w:t>
            </w:r>
          </w:p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uczenia się/grupy efektów</w:t>
            </w:r>
            <w:r w:rsidRPr="006E056B">
              <w:rPr>
                <w:rFonts w:ascii="Times New Roman" w:hAnsi="Times New Roman" w:cs="Times New Roman"/>
              </w:rPr>
              <w:br/>
            </w:r>
          </w:p>
        </w:tc>
      </w:tr>
      <w:tr w:rsidR="00940EA1" w:rsidRPr="006E056B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940EA1" w:rsidRPr="006E056B" w:rsidRDefault="00940EA1">
            <w:pPr>
              <w:snapToGrid w:val="0"/>
              <w:rPr>
                <w:rFonts w:ascii="Times New Roman" w:hAnsi="Times New Roman" w:cs="Times New Roman"/>
              </w:rPr>
            </w:pPr>
          </w:p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 xml:space="preserve"> Indywidualne rozwiązywanie zadań w ramach ćwiczeń na zajęciach  </w:t>
            </w:r>
          </w:p>
          <w:p w:rsidR="00940EA1" w:rsidRPr="006E056B" w:rsidRDefault="00940E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01-04</w:t>
            </w:r>
          </w:p>
        </w:tc>
      </w:tr>
      <w:tr w:rsidR="00940EA1" w:rsidRPr="006E056B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  <w:vAlign w:val="center"/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Ocena podsumowująca: test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01-06</w:t>
            </w:r>
          </w:p>
        </w:tc>
      </w:tr>
      <w:tr w:rsidR="00940EA1" w:rsidRPr="006E056B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940EA1" w:rsidRPr="006E056B" w:rsidRDefault="00940EA1">
            <w:pPr>
              <w:snapToGrid w:val="0"/>
              <w:rPr>
                <w:rFonts w:ascii="Times New Roman" w:hAnsi="Times New Roman" w:cs="Times New Roman"/>
              </w:rPr>
            </w:pPr>
          </w:p>
          <w:p w:rsidR="00940EA1" w:rsidRPr="006E056B" w:rsidRDefault="00787478" w:rsidP="00787478">
            <w:pPr>
              <w:snapToGrid w:val="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Praca  własna i grupowa – koncepcyjna i na udostępnionym materiale badawczym.</w:t>
            </w:r>
          </w:p>
          <w:p w:rsidR="00940EA1" w:rsidRPr="006E056B" w:rsidRDefault="00940E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940EA1" w:rsidRPr="006E056B" w:rsidRDefault="00787478">
            <w:pPr>
              <w:snapToGrid w:val="0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01-04</w:t>
            </w:r>
          </w:p>
        </w:tc>
      </w:tr>
      <w:tr w:rsidR="00940EA1" w:rsidRPr="006E056B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940EA1" w:rsidRPr="006E056B" w:rsidRDefault="00C733D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Zaliczenie z oceną:</w:t>
            </w:r>
          </w:p>
          <w:p w:rsidR="00787478" w:rsidRPr="00755670" w:rsidRDefault="00787478" w:rsidP="00787478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 test: sprawdzenie wiedzy teoretycznej (50%) </w:t>
            </w:r>
          </w:p>
          <w:p w:rsidR="00940EA1" w:rsidRPr="006E056B" w:rsidRDefault="00787478" w:rsidP="005C7E3A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 </w:t>
            </w: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opracowanie diagnozy z użyciem danego narzędzia diagnostycznego oraz jej prezentacja  na zajęciach w grupie studentów (50%)</w:t>
            </w:r>
          </w:p>
        </w:tc>
      </w:tr>
      <w:tr w:rsidR="00940EA1" w:rsidRPr="006E056B"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940EA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  <w:b/>
              </w:rPr>
              <w:t>NAKŁAD PRACY STUDENTA</w:t>
            </w:r>
          </w:p>
          <w:p w:rsidR="00940EA1" w:rsidRPr="006E056B" w:rsidRDefault="00940E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40EA1" w:rsidRPr="006E056B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940EA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940EA1" w:rsidRPr="006E056B">
        <w:trPr>
          <w:trHeight w:val="262"/>
        </w:trPr>
        <w:tc>
          <w:tcPr>
            <w:tcW w:w="5070" w:type="dxa"/>
            <w:gridSpan w:val="9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940EA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 xml:space="preserve">W tym zajęcia powiązane </w:t>
            </w:r>
            <w:r w:rsidRPr="006E056B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940EA1" w:rsidRPr="006E056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5C7E3A">
            <w:pPr>
              <w:spacing w:before="60" w:after="60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940EA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EA1" w:rsidRPr="006E056B" w:rsidTr="0041471F">
        <w:trPr>
          <w:trHeight w:val="923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5C7E3A">
            <w:pPr>
              <w:spacing w:before="60" w:after="60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C733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940EA1" w:rsidP="0041471F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40EA1" w:rsidRPr="006E056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5C7E3A">
            <w:pPr>
              <w:spacing w:before="60" w:after="60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0C209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1471F">
              <w:rPr>
                <w:rFonts w:ascii="Times New Roman" w:hAnsi="Times New Roman" w:cs="Times New Roman"/>
              </w:rPr>
              <w:t>0</w:t>
            </w:r>
          </w:p>
        </w:tc>
      </w:tr>
      <w:tr w:rsidR="00940EA1" w:rsidRPr="006E056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5C7E3A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0C20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4147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940EA1" w:rsidRPr="006E056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5C7E3A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Przygotowanie projektu / eseju / itp.</w:t>
            </w:r>
            <w:r w:rsidRPr="006E056B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5C7E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4147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940EA1" w:rsidRPr="006E056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5C7E3A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C733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4147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40EA1" w:rsidRPr="006E056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5C7E3A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C733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940EA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EA1" w:rsidRPr="006E056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5C7E3A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940EA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940EA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EA1" w:rsidRPr="006E056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5C7E3A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6E056B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0C209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C733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41471F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733D5">
              <w:rPr>
                <w:rFonts w:ascii="Times New Roman" w:hAnsi="Times New Roman" w:cs="Times New Roman"/>
              </w:rPr>
              <w:t>8</w:t>
            </w:r>
          </w:p>
        </w:tc>
      </w:tr>
      <w:tr w:rsidR="00940EA1" w:rsidRPr="006E056B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940EA1" w:rsidRPr="006E056B" w:rsidRDefault="005C7E3A">
            <w:pPr>
              <w:spacing w:before="60" w:after="60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940EA1" w:rsidRPr="006E056B" w:rsidRDefault="000C2099" w:rsidP="000C2099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ECTS</w:t>
            </w:r>
          </w:p>
          <w:p w:rsidR="00940EA1" w:rsidRPr="006E056B" w:rsidRDefault="00940EA1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40EA1" w:rsidRPr="006E056B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940EA1" w:rsidRPr="006E056B" w:rsidRDefault="005C7E3A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6E056B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A020B6" w:rsidRDefault="000C2099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 ECTS </w:t>
            </w:r>
          </w:p>
          <w:p w:rsidR="00940EA1" w:rsidRPr="006E056B" w:rsidRDefault="00A020B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(PEDAGOGIKA)</w:t>
            </w:r>
          </w:p>
          <w:p w:rsidR="00940EA1" w:rsidRPr="006E056B" w:rsidRDefault="00940EA1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40EA1" w:rsidRPr="006E056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940EA1" w:rsidRPr="006E056B" w:rsidRDefault="005C7E3A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0C2099" w:rsidRPr="006E056B" w:rsidRDefault="0041471F" w:rsidP="000C2099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1,12</w:t>
            </w:r>
            <w:r w:rsidR="00C733D5">
              <w:rPr>
                <w:rFonts w:ascii="Times New Roman" w:hAnsi="Times New Roman" w:cs="Times New Roman"/>
                <w:b/>
              </w:rPr>
              <w:t xml:space="preserve"> </w:t>
            </w:r>
            <w:r w:rsidR="000C2099">
              <w:rPr>
                <w:rFonts w:ascii="Times New Roman" w:hAnsi="Times New Roman" w:cs="Times New Roman"/>
                <w:b/>
              </w:rPr>
              <w:t>ECTS</w:t>
            </w:r>
          </w:p>
          <w:p w:rsidR="00940EA1" w:rsidRPr="000C2099" w:rsidRDefault="00940EA1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40EA1" w:rsidRPr="006E056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:rsidR="00940EA1" w:rsidRPr="006E056B" w:rsidRDefault="005C7E3A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C2099" w:rsidRPr="006E056B" w:rsidRDefault="005C7E3A" w:rsidP="000C2099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 </w:t>
            </w:r>
            <w:r w:rsidR="000C2099">
              <w:rPr>
                <w:rFonts w:ascii="Times New Roman" w:hAnsi="Times New Roman" w:cs="Times New Roman"/>
                <w:b/>
              </w:rPr>
              <w:t>ECTS</w:t>
            </w:r>
          </w:p>
          <w:p w:rsidR="00940EA1" w:rsidRPr="006E056B" w:rsidRDefault="00940EA1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940EA1" w:rsidRPr="006E056B" w:rsidRDefault="00940EA1">
      <w:pPr>
        <w:pStyle w:val="Heading2"/>
        <w:ind w:firstLine="0"/>
        <w:rPr>
          <w:rFonts w:ascii="Times New Roman" w:hAnsi="Times New Roman" w:cs="Times New Roman"/>
        </w:rPr>
      </w:pPr>
    </w:p>
    <w:p w:rsidR="00940EA1" w:rsidRPr="006E056B" w:rsidRDefault="00940EA1">
      <w:pPr>
        <w:rPr>
          <w:rFonts w:ascii="Times New Roman" w:hAnsi="Times New Roman" w:cs="Times New Roman"/>
        </w:rPr>
      </w:pPr>
    </w:p>
    <w:p w:rsidR="00940EA1" w:rsidRPr="006E056B" w:rsidRDefault="00940EA1">
      <w:pPr>
        <w:rPr>
          <w:rFonts w:ascii="Times New Roman" w:hAnsi="Times New Roman" w:cs="Times New Roman"/>
        </w:rPr>
      </w:pPr>
    </w:p>
    <w:sectPr w:rsidR="00940EA1" w:rsidRPr="006E056B" w:rsidSect="00940EA1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Vrinda;Vrind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3B4913"/>
    <w:multiLevelType w:val="multilevel"/>
    <w:tmpl w:val="232479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Cs/>
        <w:sz w:val="20"/>
        <w:szCs w:val="24"/>
        <w:lang w:eastAsia="pl-P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  <w:sz w:val="20"/>
      </w:rPr>
    </w:lvl>
  </w:abstractNum>
  <w:abstractNum w:abstractNumId="1">
    <w:nsid w:val="762C4150"/>
    <w:multiLevelType w:val="multilevel"/>
    <w:tmpl w:val="A61C118E"/>
    <w:lvl w:ilvl="0">
      <w:start w:val="1"/>
      <w:numFmt w:val="bullet"/>
      <w:lvlText w:val="­"/>
      <w:lvlJc w:val="left"/>
      <w:pPr>
        <w:ind w:left="360" w:hanging="360"/>
      </w:pPr>
      <w:rPr>
        <w:rFonts w:ascii="Vrinda" w:hAnsi="Vrinda" w:cs="Vrinda;Vrinda" w:hint="default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EB549FE"/>
    <w:multiLevelType w:val="multilevel"/>
    <w:tmpl w:val="7068E954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compat>
    <w:useFELayout/>
  </w:compat>
  <w:rsids>
    <w:rsidRoot w:val="00940EA1"/>
    <w:rsid w:val="000C2099"/>
    <w:rsid w:val="001847C5"/>
    <w:rsid w:val="00187204"/>
    <w:rsid w:val="0031673E"/>
    <w:rsid w:val="003429FB"/>
    <w:rsid w:val="0035030A"/>
    <w:rsid w:val="00402757"/>
    <w:rsid w:val="0041471F"/>
    <w:rsid w:val="005C7E3A"/>
    <w:rsid w:val="006E056B"/>
    <w:rsid w:val="006E767E"/>
    <w:rsid w:val="00787478"/>
    <w:rsid w:val="00940EA1"/>
    <w:rsid w:val="00A020B6"/>
    <w:rsid w:val="00BB3A3B"/>
    <w:rsid w:val="00C733D5"/>
    <w:rsid w:val="00E21204"/>
    <w:rsid w:val="00E82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0EA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next w:val="Normalny"/>
    <w:qFormat/>
    <w:rsid w:val="00940EA1"/>
    <w:pPr>
      <w:keepNext/>
      <w:numPr>
        <w:numId w:val="1"/>
      </w:numPr>
      <w:outlineLvl w:val="0"/>
    </w:pPr>
    <w:rPr>
      <w:b/>
    </w:rPr>
  </w:style>
  <w:style w:type="paragraph" w:customStyle="1" w:styleId="Heading2">
    <w:name w:val="Heading 2"/>
    <w:basedOn w:val="Normalny"/>
    <w:next w:val="Normalny"/>
    <w:qFormat/>
    <w:rsid w:val="00940EA1"/>
    <w:pPr>
      <w:keepNext/>
      <w:numPr>
        <w:ilvl w:val="1"/>
        <w:numId w:val="1"/>
      </w:numPr>
      <w:ind w:firstLine="708"/>
      <w:jc w:val="center"/>
      <w:outlineLvl w:val="1"/>
    </w:pPr>
    <w:rPr>
      <w:rFonts w:ascii="Cambria" w:hAnsi="Cambria" w:cs="Cambria"/>
      <w:b/>
    </w:rPr>
  </w:style>
  <w:style w:type="character" w:customStyle="1" w:styleId="WW8Num2z0">
    <w:name w:val="WW8Num2z0"/>
    <w:qFormat/>
    <w:rsid w:val="00940EA1"/>
    <w:rPr>
      <w:rFonts w:ascii="Vrinda;Vrinda" w:hAnsi="Vrinda;Vrinda" w:cs="Vrinda;Vrinda"/>
      <w:sz w:val="24"/>
      <w:szCs w:val="24"/>
    </w:rPr>
  </w:style>
  <w:style w:type="character" w:customStyle="1" w:styleId="WW8Num2z1">
    <w:name w:val="WW8Num2z1"/>
    <w:qFormat/>
    <w:rsid w:val="00940EA1"/>
    <w:rPr>
      <w:rFonts w:ascii="Courier New" w:hAnsi="Courier New" w:cs="Courier New"/>
    </w:rPr>
  </w:style>
  <w:style w:type="character" w:customStyle="1" w:styleId="WW8Num2z2">
    <w:name w:val="WW8Num2z2"/>
    <w:qFormat/>
    <w:rsid w:val="00940EA1"/>
    <w:rPr>
      <w:rFonts w:ascii="Wingdings" w:hAnsi="Wingdings" w:cs="Wingdings"/>
    </w:rPr>
  </w:style>
  <w:style w:type="character" w:customStyle="1" w:styleId="WW8Num2z3">
    <w:name w:val="WW8Num2z3"/>
    <w:qFormat/>
    <w:rsid w:val="00940EA1"/>
    <w:rPr>
      <w:rFonts w:ascii="Symbol" w:hAnsi="Symbol" w:cs="Symbol"/>
    </w:rPr>
  </w:style>
  <w:style w:type="character" w:customStyle="1" w:styleId="WW8Num3z0">
    <w:name w:val="WW8Num3z0"/>
    <w:qFormat/>
    <w:rsid w:val="00940EA1"/>
    <w:rPr>
      <w:rFonts w:ascii="Times New Roman" w:eastAsia="Times New Roman" w:hAnsi="Times New Roman" w:cs="Times New Roman"/>
      <w:bCs/>
      <w:sz w:val="20"/>
      <w:szCs w:val="24"/>
      <w:lang w:eastAsia="pl-PL"/>
    </w:rPr>
  </w:style>
  <w:style w:type="character" w:customStyle="1" w:styleId="WW8Num3z1">
    <w:name w:val="WW8Num3z1"/>
    <w:qFormat/>
    <w:rsid w:val="00940EA1"/>
    <w:rPr>
      <w:rFonts w:ascii="Courier New" w:hAnsi="Courier New" w:cs="Courier New"/>
      <w:sz w:val="20"/>
    </w:rPr>
  </w:style>
  <w:style w:type="character" w:customStyle="1" w:styleId="WW8Num3z2">
    <w:name w:val="WW8Num3z2"/>
    <w:qFormat/>
    <w:rsid w:val="00940EA1"/>
    <w:rPr>
      <w:rFonts w:ascii="Wingdings" w:hAnsi="Wingdings" w:cs="Wingdings"/>
      <w:sz w:val="20"/>
    </w:rPr>
  </w:style>
  <w:style w:type="paragraph" w:styleId="Nagwek">
    <w:name w:val="header"/>
    <w:basedOn w:val="Normalny"/>
    <w:next w:val="Tekstpodstawowy"/>
    <w:qFormat/>
    <w:rsid w:val="00940EA1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940EA1"/>
    <w:pPr>
      <w:spacing w:after="140" w:line="276" w:lineRule="auto"/>
    </w:pPr>
  </w:style>
  <w:style w:type="paragraph" w:styleId="Lista">
    <w:name w:val="List"/>
    <w:basedOn w:val="Tekstpodstawowy"/>
    <w:rsid w:val="00940EA1"/>
  </w:style>
  <w:style w:type="paragraph" w:customStyle="1" w:styleId="Caption">
    <w:name w:val="Caption"/>
    <w:basedOn w:val="Normalny"/>
    <w:qFormat/>
    <w:rsid w:val="00940EA1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940EA1"/>
    <w:pPr>
      <w:suppressLineNumbers/>
    </w:pPr>
  </w:style>
  <w:style w:type="paragraph" w:styleId="Akapitzlist">
    <w:name w:val="List Paragraph"/>
    <w:basedOn w:val="Normalny"/>
    <w:qFormat/>
    <w:rsid w:val="00940EA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customStyle="1" w:styleId="Akapitzlist1">
    <w:name w:val="Akapit z listą1"/>
    <w:basedOn w:val="Normalny"/>
    <w:qFormat/>
    <w:rsid w:val="00940EA1"/>
    <w:pPr>
      <w:ind w:left="720"/>
    </w:pPr>
  </w:style>
  <w:style w:type="numbering" w:customStyle="1" w:styleId="WW8Num2">
    <w:name w:val="WW8Num2"/>
    <w:qFormat/>
    <w:rsid w:val="00940EA1"/>
  </w:style>
  <w:style w:type="numbering" w:customStyle="1" w:styleId="WW8Num3">
    <w:name w:val="WW8Num3"/>
    <w:qFormat/>
    <w:rsid w:val="00940E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957</Words>
  <Characters>5744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PWSZ</cp:lastModifiedBy>
  <cp:revision>13</cp:revision>
  <dcterms:created xsi:type="dcterms:W3CDTF">2019-05-04T10:41:00Z</dcterms:created>
  <dcterms:modified xsi:type="dcterms:W3CDTF">2019-06-30T11:43:00Z</dcterms:modified>
  <dc:language>pl-PL</dc:language>
</cp:coreProperties>
</file>